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0DAD" w14:textId="77777777" w:rsidR="006A153D" w:rsidRDefault="006A153D" w:rsidP="008B5A77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260"/>
        <w:gridCol w:w="2405"/>
      </w:tblGrid>
      <w:tr w:rsidR="006A153D" w14:paraId="1108639B" w14:textId="77777777" w:rsidTr="006A153D">
        <w:tc>
          <w:tcPr>
            <w:tcW w:w="4390" w:type="dxa"/>
          </w:tcPr>
          <w:p w14:paraId="3D999B9C" w14:textId="4B4C4025" w:rsidR="006A153D" w:rsidRDefault="006A153D" w:rsidP="007E7044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F39580" w14:textId="77777777" w:rsidR="006A153D" w:rsidRDefault="006A153D" w:rsidP="006A153D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7D506A3B" w14:textId="11B54850" w:rsidR="006A153D" w:rsidRDefault="006A153D" w:rsidP="006A153D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D2C9B77" w14:textId="57413D0D" w:rsidR="006A153D" w:rsidRPr="00433919" w:rsidRDefault="006A153D" w:rsidP="0043391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354FF0C" w14:textId="77777777" w:rsidR="006A153D" w:rsidRPr="00D1632A" w:rsidRDefault="006A153D" w:rsidP="006A15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0EC92888" w14:textId="45CE5BC4" w:rsidR="006A153D" w:rsidRPr="00996D8A" w:rsidRDefault="006A153D" w:rsidP="006A15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документов для участия в конкур</w:t>
      </w:r>
      <w:r w:rsidR="0099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</w:p>
    <w:p w14:paraId="5624B396" w14:textId="0C324957" w:rsidR="006A153D" w:rsidRDefault="006A153D" w:rsidP="006A15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замещение </w:t>
      </w:r>
      <w:bookmarkStart w:id="1" w:name="_Hlk132121979"/>
      <w:bookmarkStart w:id="2" w:name="_Hlk132121879"/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</w:t>
      </w:r>
      <w:r w:rsidR="0049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49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5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гражданской службы Республики Дагестан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2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</w:t>
      </w:r>
      <w:r w:rsidR="0099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2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промышленности и торговли Республики Дагестан</w:t>
      </w:r>
      <w:r w:rsidRPr="005E59B9">
        <w:t xml:space="preserve"> </w:t>
      </w:r>
      <w:bookmarkEnd w:id="1"/>
    </w:p>
    <w:bookmarkEnd w:id="2"/>
    <w:p w14:paraId="590A5496" w14:textId="77777777" w:rsidR="006A153D" w:rsidRPr="00D1632A" w:rsidRDefault="006A153D" w:rsidP="006A15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DFD8E4" w14:textId="7EB97923" w:rsidR="00730696" w:rsidRPr="00730696" w:rsidRDefault="006A153D" w:rsidP="007306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Министерство </w:t>
      </w:r>
      <w:r w:rsidR="00996D8A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>промышленности и торговли</w:t>
      </w:r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Республики Дагестан </w:t>
      </w:r>
      <w:r w:rsidR="00996D8A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</w:t>
      </w:r>
      <w:proofErr w:type="gramStart"/>
      <w:r w:rsidR="00996D8A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</w:t>
      </w:r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>(</w:t>
      </w:r>
      <w:proofErr w:type="gramEnd"/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>далее – Мин</w:t>
      </w:r>
      <w:r w:rsidR="00996D8A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>промторг</w:t>
      </w:r>
      <w:r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РД)</w:t>
      </w:r>
      <w:r w:rsidR="008B5A77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объявляет конкурс</w:t>
      </w:r>
      <w:r w:rsidR="006D7BA7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на замещение</w:t>
      </w:r>
      <w:r w:rsidR="008B5A77" w:rsidRP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8B5A77" w:rsidRPr="0050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 государственной гражданской службы Республики Дагестан согласно приложению к настоящему объявлению.</w:t>
      </w:r>
    </w:p>
    <w:p w14:paraId="6D0DC973" w14:textId="77777777" w:rsidR="006A153D" w:rsidRPr="00681C4A" w:rsidRDefault="006A153D" w:rsidP="006A15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граждане Российской Федерации, достигшие возраста 18 лет, владеющие государственным языком Российской Федерации, которые должны соответствовать </w:t>
      </w:r>
      <w:r w:rsidRPr="00681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квалификационным требованиям</w:t>
      </w:r>
      <w:r w:rsidRPr="001A72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4F63A16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</w:p>
    <w:p w14:paraId="351F3AD4" w14:textId="6124B465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Начало пр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а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730696">
        <w:rPr>
          <w:rFonts w:ascii="Times New Roman" w:eastAsia="Times New Roman" w:hAnsi="Times New Roman" w:cs="Times New Roman"/>
          <w:color w:val="1C1B1E"/>
          <w:sz w:val="28"/>
          <w:szCs w:val="28"/>
        </w:rPr>
        <w:t>1</w:t>
      </w:r>
      <w:r w:rsid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>9</w:t>
      </w:r>
      <w:r w:rsidR="00730696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>марта 2024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;</w:t>
      </w:r>
    </w:p>
    <w:p w14:paraId="0A20B2E2" w14:textId="4A65852B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1B71F2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Завершение приема документов: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507B18">
        <w:rPr>
          <w:rFonts w:ascii="Times New Roman" w:eastAsia="Times New Roman" w:hAnsi="Times New Roman" w:cs="Times New Roman"/>
          <w:color w:val="1C1B1E"/>
          <w:sz w:val="28"/>
          <w:szCs w:val="28"/>
        </w:rPr>
        <w:t>8</w:t>
      </w:r>
      <w:r w:rsidR="00730696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апреля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2024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(включительно)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.</w:t>
      </w:r>
    </w:p>
    <w:p w14:paraId="237B2FBE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</w:pPr>
    </w:p>
    <w:p w14:paraId="47E342DF" w14:textId="77777777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Адрес места приема заявлений и документов:</w:t>
      </w:r>
    </w:p>
    <w:p w14:paraId="50038574" w14:textId="702ED691" w:rsidR="006A153D" w:rsidRDefault="006A153D" w:rsidP="007306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заявления и документы принимаются в рабочие дни (понедельник-пятница) </w:t>
      </w:r>
      <w:r w:rsidR="00117490">
        <w:rPr>
          <w:rFonts w:ascii="Times New Roman" w:eastAsia="Times New Roman" w:hAnsi="Times New Roman" w:cs="Times New Roman"/>
          <w:color w:val="1C1B1E"/>
          <w:sz w:val="28"/>
          <w:szCs w:val="28"/>
        </w:rPr>
        <w:br/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с 9 ч.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00 мин. до 13 ч. 00 мин. и с 14 ч. 00 мин. до 18 ч. 00 мин. по адресу: 3670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>30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, Республика Дагестан, г. Махачкала, 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туп. </w:t>
      </w:r>
      <w:proofErr w:type="spellStart"/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>Сергокалинский</w:t>
      </w:r>
      <w:proofErr w:type="spellEnd"/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, 2-й, </w:t>
      </w:r>
      <w:proofErr w:type="spellStart"/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>зд</w:t>
      </w:r>
      <w:proofErr w:type="spellEnd"/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. </w:t>
      </w:r>
      <w:proofErr w:type="gramStart"/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>10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,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</w:t>
      </w:r>
      <w:proofErr w:type="gramEnd"/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="00454704" w:rsidRPr="007778C7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>1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-й этаж, кабинет</w:t>
      </w:r>
      <w:r w:rsidR="00996D8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117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. </w:t>
      </w:r>
    </w:p>
    <w:p w14:paraId="32239260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конкурсе необходимо предоставить </w:t>
      </w:r>
      <w:r w:rsidRPr="00A226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следующие документы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9B3418C" w14:textId="4F2EF1AB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="008B5A77" w:rsidRPr="0050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Российской Федерации, желающим принять участие в конкурсе,                в течение 21 дня со дня размещения на официальном сайте Минпромторга РД                      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Минпромторг РД следующие документы</w:t>
      </w:r>
      <w:r w:rsidRPr="0050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CE65514" w14:textId="6EBA5931" w:rsidR="006A153D" w:rsidRPr="0095353E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личное заявление на имя Министра </w:t>
      </w:r>
      <w:r w:rsidR="0099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промышленности и торговли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Дагестан об участии в конкурсе на замещение вакантной должности</w:t>
      </w:r>
      <w:r w:rsidR="0099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5AA319" w14:textId="130E5CC0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bookmarkStart w:id="3" w:name="_Hlk132129709"/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 заполненная и подписанная анкета по форме, утверждённой распоряжением Правительства Российской Федерации </w:t>
      </w:r>
      <w:r w:rsidR="0096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26 мая 2005 года № 667-р, с приложением фотографий 3х4, выполненных </w:t>
      </w:r>
      <w:r w:rsidR="0099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76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цветном изображении;</w:t>
      </w:r>
      <w:bookmarkEnd w:id="3"/>
    </w:p>
    <w:p w14:paraId="5F2FF72F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4E2A9EB7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 документы, подтверждающие необходимое профессиональное образование, стаж работы и квалификацию:</w:t>
      </w:r>
    </w:p>
    <w:p w14:paraId="5417A7BF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копию трудовой книжки (за исключением случаев, когда служебная (трудовая) деятельность осуществляется впервые) или иные документы,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подтверждающие служебную (трудовую) деятельность гражданина, заверенные нотариально или службой кадров по месту работы (службы);</w:t>
      </w:r>
    </w:p>
    <w:p w14:paraId="2A8B3F5A" w14:textId="45736D2D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 заверенные нотариально или службой кадров </w:t>
      </w:r>
      <w:r w:rsidR="0099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месту работы (службы);</w:t>
      </w:r>
    </w:p>
    <w:p w14:paraId="3B0A27ED" w14:textId="12AE1732" w:rsidR="006A153D" w:rsidRPr="004C57D7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 оригинал заключения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прохождению, учетной формы № 001-ГС/у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 декабря 2009 г</w:t>
      </w:r>
      <w:r w:rsidR="0097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984н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приложением справок </w:t>
      </w:r>
      <w:r w:rsidR="00996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AD74AD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психоневрологического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и</w:t>
      </w:r>
      <w:r w:rsidRPr="00AD74AD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наркологического диспансера;</w:t>
      </w:r>
    </w:p>
    <w:p w14:paraId="0FAA8CD6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 копии документов воинского учета - для военнообязанных и лиц, подлежащих призыву на военную службу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4FB295E" w14:textId="54C53040" w:rsidR="001952A5" w:rsidRPr="001952A5" w:rsidRDefault="001952A5" w:rsidP="00195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г. № 2867-р);</w:t>
      </w:r>
    </w:p>
    <w:p w14:paraId="41EAB434" w14:textId="3C9BA5DF" w:rsidR="001952A5" w:rsidRPr="001952A5" w:rsidRDefault="001952A5" w:rsidP="00195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8B5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исьменное согласие на обработку персональных данных;</w:t>
      </w:r>
    </w:p>
    <w:p w14:paraId="537F9E62" w14:textId="2805071D" w:rsidR="001952A5" w:rsidRPr="001952A5" w:rsidRDefault="001952A5" w:rsidP="00195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Копия свидетельства о постановке на учет физического лица в налоговом органе (ИНН).</w:t>
      </w:r>
    </w:p>
    <w:p w14:paraId="55C3E8C7" w14:textId="6FD263A1" w:rsidR="001952A5" w:rsidRDefault="001952A5" w:rsidP="00195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8B5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5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опия страхового свидетельства обязательного пенсионного страхования (СНИЛС).</w:t>
      </w:r>
    </w:p>
    <w:p w14:paraId="4B30C3A0" w14:textId="72F61DB9" w:rsidR="006A153D" w:rsidRPr="008B5A77" w:rsidRDefault="001952A5" w:rsidP="008B5A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л</w:t>
      </w:r>
      <w:r w:rsidR="00454704">
        <w:rPr>
          <w:rFonts w:ascii="Times New Roman" w:eastAsia="Times New Roman" w:hAnsi="Times New Roman" w:cs="Times New Roman"/>
          <w:color w:val="1C1B1E"/>
          <w:sz w:val="28"/>
          <w:szCs w:val="28"/>
        </w:rPr>
        <w:t>)</w:t>
      </w:r>
      <w:r w:rsidR="00454704" w:rsidRPr="00454704">
        <w:t xml:space="preserve"> </w:t>
      </w:r>
      <w:r w:rsidR="008B5A77">
        <w:rPr>
          <w:rFonts w:ascii="Times New Roman" w:eastAsia="Times New Roman" w:hAnsi="Times New Roman" w:cs="Times New Roman"/>
          <w:color w:val="1C1B1E"/>
          <w:sz w:val="28"/>
          <w:szCs w:val="28"/>
        </w:rPr>
        <w:t>с</w:t>
      </w:r>
      <w:r w:rsidR="00454704" w:rsidRPr="00454704">
        <w:rPr>
          <w:rFonts w:ascii="Times New Roman" w:eastAsia="Times New Roman" w:hAnsi="Times New Roman" w:cs="Times New Roman"/>
          <w:color w:val="1C1B1E"/>
          <w:sz w:val="28"/>
          <w:szCs w:val="28"/>
        </w:rPr>
        <w:t>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14:paraId="28CDB2D5" w14:textId="77777777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Государственным гражданским служащим, замещающим должность государственной гражданской службы в ином государственном органе:</w:t>
      </w:r>
    </w:p>
    <w:p w14:paraId="765269D2" w14:textId="1F34FAB9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 личное заявление на имя Министра </w:t>
      </w:r>
      <w:r w:rsidR="002F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промышленности и торговли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Дагестан об участии в конкурсе на замещение вакантной должности;</w:t>
      </w:r>
    </w:p>
    <w:p w14:paraId="27A46FDE" w14:textId="06DE000B" w:rsidR="006A153D" w:rsidRDefault="006A153D" w:rsidP="008B5A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собственноручно заполненную, подписанную и заверенную кадровой службой государственного органа, в котором государственный гражданский служащий замещает должность государственной гражданской службы, </w:t>
      </w:r>
      <w:r w:rsidR="00507B18"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анкету по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форме, утвержденной распоряжением Правительства Российской Федерации </w:t>
      </w:r>
      <w:r w:rsidR="0096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 мая 2005 г</w:t>
      </w:r>
      <w:r w:rsidR="00975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667-р, с приложением </w:t>
      </w:r>
      <w:r w:rsidRPr="0067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фотографий 3х4, выполненных </w:t>
      </w:r>
      <w:r w:rsidR="002F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67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цветном изображении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724D765" w14:textId="77777777" w:rsidR="008B5A77" w:rsidRDefault="006A153D" w:rsidP="008B5A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 Государственным гражданским служащим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</w:t>
      </w:r>
      <w:r w:rsidR="002F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промторга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РД</w:t>
      </w:r>
      <w:r w:rsidR="008B5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6B0E4A2" w14:textId="1BD5E0FC" w:rsidR="006A153D" w:rsidRPr="008B5A77" w:rsidRDefault="006A153D" w:rsidP="008B5A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личное заявление 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Министра </w:t>
      </w:r>
      <w:r w:rsidR="002F2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промышленности и торговли</w:t>
      </w:r>
      <w:r w:rsidRPr="00D37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 об участии в конкурсе на замещение вакантной должности.</w:t>
      </w:r>
    </w:p>
    <w:p w14:paraId="0BC10856" w14:textId="2E30BE81" w:rsidR="006A153D" w:rsidRPr="00681C4A" w:rsidRDefault="008B5A77" w:rsidP="006A153D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д</w:t>
      </w:r>
      <w:r w:rsidR="006A153D"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153D"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A153D"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A153D"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 постановлением Правительства Российской Федерации от 5 марта 2018 г</w:t>
      </w:r>
      <w:r w:rsidR="00975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A153D"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227. </w:t>
      </w:r>
    </w:p>
    <w:p w14:paraId="0769786D" w14:textId="51D0E2A4" w:rsidR="006A153D" w:rsidRPr="00644823" w:rsidRDefault="006A153D" w:rsidP="006A153D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8B5A77"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(государственному гражданскому </w:t>
      </w:r>
      <w:r w:rsidR="00C21182"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служащему)  </w:t>
      </w:r>
      <w:r w:rsidR="008B5A77"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4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приеме.</w:t>
      </w:r>
    </w:p>
    <w:p w14:paraId="743DB560" w14:textId="77777777" w:rsidR="006A153D" w:rsidRPr="00681C4A" w:rsidRDefault="006A153D" w:rsidP="006A153D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 </w:t>
      </w:r>
      <w:hyperlink r:id="rId6" w:history="1">
        <w:r w:rsidRPr="00681C4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Конституции</w:t>
        </w:r>
      </w:hyperlink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7" w:history="1">
        <w:r w:rsidRPr="00681C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gossluzhba.gov.ru</w:t>
        </w:r>
      </w:hyperlink>
      <w:r w:rsidRPr="00681C4A">
        <w:rPr>
          <w:rFonts w:ascii="Times New Roman" w:eastAsia="Times New Roman" w:hAnsi="Times New Roman" w:cs="Times New Roman"/>
          <w:sz w:val="28"/>
          <w:szCs w:val="28"/>
          <w:lang w:eastAsia="ru-RU"/>
        </w:rPr>
        <w:t>)  (далее – предварительный тест) в разделе «Тесты для самопроверки». Доступ претендентам для прохождения предварительного теста предоставляется безвозмездно.</w:t>
      </w:r>
    </w:p>
    <w:p w14:paraId="7AC40445" w14:textId="77777777" w:rsidR="00C21182" w:rsidRDefault="006A153D" w:rsidP="00C211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4" w:name="bookmark7"/>
      <w:bookmarkEnd w:id="4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Претенденты могут ознакомиться с подробной информацией об участии </w:t>
      </w:r>
      <w:r w:rsidR="004C62A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в конкурсе, методикой проведения конкурса и порядком работы конкурсной комиссии, а также иными сведениями по телефону: 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(8722) </w:t>
      </w:r>
      <w:r w:rsidR="002F2B00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67-40-67                   </w:t>
      </w:r>
      <w:proofErr w:type="gramStart"/>
      <w:r w:rsidR="002F2B00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 xml:space="preserve">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(</w:t>
      </w:r>
      <w:proofErr w:type="gramEnd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секретарь комиссии (контактное лицо) – </w:t>
      </w:r>
      <w:r w:rsidR="002F2B00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Абдулаева </w:t>
      </w:r>
      <w:proofErr w:type="spellStart"/>
      <w:r w:rsidR="002F2B00">
        <w:rPr>
          <w:rFonts w:ascii="Times New Roman" w:eastAsia="Times New Roman" w:hAnsi="Times New Roman" w:cs="Times New Roman"/>
          <w:color w:val="1C1B1E"/>
          <w:sz w:val="28"/>
          <w:szCs w:val="28"/>
        </w:rPr>
        <w:t>Хабизат</w:t>
      </w:r>
      <w:proofErr w:type="spellEnd"/>
      <w:r w:rsidR="002F2B00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proofErr w:type="spellStart"/>
      <w:r w:rsidR="002F2B00">
        <w:rPr>
          <w:rFonts w:ascii="Times New Roman" w:eastAsia="Times New Roman" w:hAnsi="Times New Roman" w:cs="Times New Roman"/>
          <w:color w:val="1C1B1E"/>
          <w:sz w:val="28"/>
          <w:szCs w:val="28"/>
        </w:rPr>
        <w:t>Ахмедбековна</w:t>
      </w:r>
      <w:proofErr w:type="spellEnd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), </w:t>
      </w:r>
      <w:r w:rsidR="002F2B00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либо по адресу места приема заявлений и документов.</w:t>
      </w:r>
    </w:p>
    <w:p w14:paraId="2CA07CC0" w14:textId="10C543BB" w:rsidR="00035EDB" w:rsidRPr="00C21182" w:rsidRDefault="00035EDB" w:rsidP="00C211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644823">
        <w:rPr>
          <w:rFonts w:ascii="Times New Roman" w:hAnsi="Times New Roman" w:cs="Times New Roman"/>
          <w:sz w:val="28"/>
          <w:szCs w:val="28"/>
        </w:rPr>
        <w:t>Условия прохождения государственной гражданской службы определяются федеральным и республиканским законодательством</w:t>
      </w:r>
      <w:r w:rsidR="00644823">
        <w:rPr>
          <w:rFonts w:ascii="Times New Roman" w:hAnsi="Times New Roman" w:cs="Times New Roman"/>
          <w:sz w:val="28"/>
          <w:szCs w:val="28"/>
        </w:rPr>
        <w:t xml:space="preserve"> </w:t>
      </w:r>
      <w:r w:rsidRPr="00644823">
        <w:rPr>
          <w:rFonts w:ascii="Times New Roman" w:hAnsi="Times New Roman" w:cs="Times New Roman"/>
          <w:sz w:val="28"/>
          <w:szCs w:val="28"/>
        </w:rPr>
        <w:t>о государственной гражданской службе.</w:t>
      </w:r>
    </w:p>
    <w:p w14:paraId="70FC4AE5" w14:textId="4513D4CE" w:rsidR="00644823" w:rsidRDefault="00035EDB" w:rsidP="006448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3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государственного гражданского </w:t>
      </w:r>
      <w:proofErr w:type="gramStart"/>
      <w:r w:rsidR="00C21182" w:rsidRPr="00644823">
        <w:rPr>
          <w:rFonts w:ascii="Times New Roman" w:hAnsi="Times New Roman" w:cs="Times New Roman"/>
          <w:sz w:val="28"/>
          <w:szCs w:val="28"/>
        </w:rPr>
        <w:t xml:space="preserve">служащего, </w:t>
      </w:r>
      <w:r w:rsidR="00C21182">
        <w:rPr>
          <w:rFonts w:ascii="Times New Roman" w:hAnsi="Times New Roman" w:cs="Times New Roman"/>
          <w:sz w:val="28"/>
          <w:szCs w:val="28"/>
        </w:rPr>
        <w:t xml:space="preserve"> </w:t>
      </w:r>
      <w:r w:rsidR="00644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448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23">
        <w:rPr>
          <w:rFonts w:ascii="Times New Roman" w:hAnsi="Times New Roman" w:cs="Times New Roman"/>
          <w:sz w:val="28"/>
          <w:szCs w:val="28"/>
        </w:rPr>
        <w:t>а также ограничения, запреты и требования, установлены статьями 12-16 Закона Республики Дагестан от 12 октября 2005 года № 32  «О государственной гражданской службе Республики</w:t>
      </w:r>
      <w:r w:rsidR="00644823">
        <w:rPr>
          <w:rFonts w:ascii="Times New Roman" w:hAnsi="Times New Roman" w:cs="Times New Roman"/>
          <w:sz w:val="28"/>
          <w:szCs w:val="28"/>
        </w:rPr>
        <w:t xml:space="preserve"> </w:t>
      </w:r>
      <w:r w:rsidRPr="00644823">
        <w:rPr>
          <w:rFonts w:ascii="Times New Roman" w:hAnsi="Times New Roman" w:cs="Times New Roman"/>
          <w:sz w:val="28"/>
          <w:szCs w:val="28"/>
        </w:rPr>
        <w:t>Дагестан».</w:t>
      </w:r>
    </w:p>
    <w:p w14:paraId="4A6F9A03" w14:textId="0C213509" w:rsidR="00035EDB" w:rsidRPr="00644823" w:rsidRDefault="00035EDB" w:rsidP="0064482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23">
        <w:rPr>
          <w:rFonts w:ascii="Times New Roman" w:hAnsi="Times New Roman" w:cs="Times New Roman"/>
          <w:sz w:val="28"/>
          <w:szCs w:val="28"/>
        </w:rP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  <w:r w:rsidRPr="00644823">
        <w:rPr>
          <w:rFonts w:ascii="Times New Roman" w:hAnsi="Times New Roman" w:cs="Times New Roman"/>
          <w:sz w:val="28"/>
          <w:szCs w:val="28"/>
        </w:rPr>
        <w:br/>
      </w:r>
      <w:r w:rsidR="006448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4823">
        <w:rPr>
          <w:rFonts w:ascii="Times New Roman" w:hAnsi="Times New Roman" w:cs="Times New Roman"/>
          <w:sz w:val="28"/>
          <w:szCs w:val="28"/>
        </w:rPr>
        <w:t>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14:paraId="2F60E2FF" w14:textId="77777777" w:rsidR="00644823" w:rsidRDefault="00644823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</w:pPr>
    </w:p>
    <w:p w14:paraId="62DA243C" w14:textId="19D22EFA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b/>
          <w:bCs/>
          <w:color w:val="1C1B1E"/>
          <w:sz w:val="28"/>
          <w:szCs w:val="28"/>
        </w:rPr>
        <w:t>Конкурс проводится в два этапа:</w:t>
      </w:r>
    </w:p>
    <w:p w14:paraId="65ACFFDD" w14:textId="77777777" w:rsidR="006A153D" w:rsidRPr="00D1632A" w:rsidRDefault="006A153D" w:rsidP="006A153D">
      <w:pPr>
        <w:widowControl w:val="0"/>
        <w:numPr>
          <w:ilvl w:val="0"/>
          <w:numId w:val="8"/>
        </w:numPr>
        <w:tabs>
          <w:tab w:val="left" w:pos="93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5" w:name="bookmark11"/>
      <w:bookmarkEnd w:id="5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подготовительный этап включает в себя проверку комиссией документов кандидатов на соответствие квалификационным требованиям;</w:t>
      </w:r>
    </w:p>
    <w:p w14:paraId="38E0BAF8" w14:textId="77777777" w:rsidR="006A153D" w:rsidRPr="00D1632A" w:rsidRDefault="006A153D" w:rsidP="006A153D">
      <w:pPr>
        <w:widowControl w:val="0"/>
        <w:numPr>
          <w:ilvl w:val="0"/>
          <w:numId w:val="8"/>
        </w:numPr>
        <w:tabs>
          <w:tab w:val="left" w:pos="10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bookmarkStart w:id="6" w:name="bookmark12"/>
      <w:bookmarkEnd w:id="6"/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этап конкурса заключается в оценке профессиональных и личных качеств кандидатов (планируемые методы оценки: тестирование, индивидуальное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lastRenderedPageBreak/>
        <w:t>собеседование).</w:t>
      </w:r>
    </w:p>
    <w:p w14:paraId="20719556" w14:textId="2F2E0BF5" w:rsidR="006A153D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О дате, месте и времени проведения конкурса, кандидаты, допущенные </w:t>
      </w:r>
      <w:r w:rsidR="002F2B00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                 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>к участию в конкурсе, будут оповещены не позднее чем за 15 дней до его начала. Кандидаты, не допущенные к участию в конкурсе, информируются с указанием причин отказа в письменном виде.</w:t>
      </w:r>
    </w:p>
    <w:p w14:paraId="407AC488" w14:textId="6931BCC5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F42C1E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Конкурс проводится в соответствии </w:t>
      </w:r>
      <w:r w:rsidR="00C21182">
        <w:rPr>
          <w:rFonts w:ascii="Times New Roman" w:hAnsi="Times New Roman" w:cs="Times New Roman"/>
          <w:sz w:val="28"/>
          <w:szCs w:val="28"/>
        </w:rPr>
        <w:t xml:space="preserve">приказом Министерства промышленности и торговли Республики Дагестан                                                                                      </w:t>
      </w:r>
      <w:r w:rsidR="00C21182" w:rsidRPr="003A3261">
        <w:rPr>
          <w:rFonts w:ascii="Times New Roman" w:hAnsi="Times New Roman" w:cs="Times New Roman"/>
          <w:sz w:val="28"/>
          <w:szCs w:val="28"/>
        </w:rPr>
        <w:t>от 4 сентября 2023 года № 151-ОД «Об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промышленности и торговли Республики Дагестан и включение в кадровый резерв Министерства промышленности и торговли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промышленности</w:t>
      </w:r>
      <w:r w:rsidR="00C211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1182" w:rsidRPr="003A3261">
        <w:rPr>
          <w:rFonts w:ascii="Times New Roman" w:hAnsi="Times New Roman" w:cs="Times New Roman"/>
          <w:sz w:val="28"/>
          <w:szCs w:val="28"/>
        </w:rPr>
        <w:t xml:space="preserve"> и торговли Республики Дагестан и включение в кадровый резерв Министерства промышленности и торговли Республики Дагестан</w:t>
      </w:r>
      <w:r w:rsidR="00C21182">
        <w:rPr>
          <w:rFonts w:ascii="Times New Roman" w:hAnsi="Times New Roman" w:cs="Times New Roman"/>
          <w:sz w:val="28"/>
          <w:szCs w:val="28"/>
        </w:rPr>
        <w:t>»</w:t>
      </w:r>
    </w:p>
    <w:p w14:paraId="40D26967" w14:textId="647E801A" w:rsidR="006A153D" w:rsidRPr="00D1632A" w:rsidRDefault="006A153D" w:rsidP="006A15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B1E"/>
          <w:sz w:val="28"/>
          <w:szCs w:val="28"/>
        </w:rPr>
      </w:pP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Уведомление о результатах конкурса на замещение 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>вакантн</w:t>
      </w:r>
      <w:r w:rsidR="00536667">
        <w:rPr>
          <w:rFonts w:ascii="Times New Roman" w:eastAsia="Times New Roman" w:hAnsi="Times New Roman" w:cs="Times New Roman"/>
          <w:color w:val="1C1B1E"/>
          <w:sz w:val="28"/>
          <w:szCs w:val="28"/>
        </w:rPr>
        <w:t>ой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должност</w:t>
      </w:r>
      <w:r w:rsidR="00536667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и 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государственной гражданской службы Республики Дагестан в </w:t>
      </w:r>
      <w:r w:rsidR="00536667">
        <w:rPr>
          <w:rFonts w:ascii="Times New Roman" w:eastAsia="Times New Roman" w:hAnsi="Times New Roman" w:cs="Times New Roman"/>
          <w:color w:val="1C1B1E"/>
          <w:sz w:val="28"/>
          <w:szCs w:val="28"/>
        </w:rPr>
        <w:t>Минпромторге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РД</w:t>
      </w:r>
      <w:r w:rsidRPr="00DD4554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направляются в письменной форме кандидатам в течение </w:t>
      </w:r>
      <w:r>
        <w:rPr>
          <w:rFonts w:ascii="Times New Roman" w:eastAsia="Times New Roman" w:hAnsi="Times New Roman" w:cs="Times New Roman"/>
          <w:color w:val="1C1B1E"/>
          <w:sz w:val="28"/>
          <w:szCs w:val="28"/>
        </w:rPr>
        <w:t>7</w:t>
      </w:r>
      <w:r w:rsidRPr="00D1632A">
        <w:rPr>
          <w:rFonts w:ascii="Times New Roman" w:eastAsia="Times New Roman" w:hAnsi="Times New Roman" w:cs="Times New Roman"/>
          <w:color w:val="1C1B1E"/>
          <w:sz w:val="28"/>
          <w:szCs w:val="28"/>
        </w:rPr>
        <w:t xml:space="preserve"> рабочих дней со дня его завершения.</w:t>
      </w:r>
    </w:p>
    <w:p w14:paraId="63225FA5" w14:textId="77777777" w:rsidR="006A153D" w:rsidRDefault="006A153D" w:rsidP="006A153D">
      <w:pPr>
        <w:pBdr>
          <w:bottom w:val="single" w:sz="12" w:space="1" w:color="auto"/>
        </w:pBdr>
        <w:tabs>
          <w:tab w:val="left" w:pos="7300"/>
        </w:tabs>
        <w:jc w:val="center"/>
        <w:rPr>
          <w:sz w:val="28"/>
          <w:szCs w:val="28"/>
        </w:rPr>
      </w:pPr>
    </w:p>
    <w:p w14:paraId="38BC24DE" w14:textId="77777777" w:rsidR="006A153D" w:rsidRDefault="006A153D" w:rsidP="006A153D">
      <w:pPr>
        <w:tabs>
          <w:tab w:val="left" w:pos="7300"/>
        </w:tabs>
        <w:jc w:val="center"/>
        <w:rPr>
          <w:sz w:val="28"/>
          <w:szCs w:val="28"/>
        </w:rPr>
      </w:pPr>
    </w:p>
    <w:p w14:paraId="24DF3004" w14:textId="77777777" w:rsidR="006A153D" w:rsidRDefault="006A153D" w:rsidP="00257D0B">
      <w:pPr>
        <w:tabs>
          <w:tab w:val="left" w:pos="7300"/>
        </w:tabs>
        <w:jc w:val="center"/>
        <w:rPr>
          <w:sz w:val="28"/>
          <w:szCs w:val="28"/>
        </w:rPr>
        <w:sectPr w:rsidR="006A153D" w:rsidSect="00723C69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3D9808CC" w14:textId="0AAAF170" w:rsidR="00536667" w:rsidRPr="00257D0B" w:rsidRDefault="006A153D" w:rsidP="00257D0B">
      <w:pPr>
        <w:spacing w:after="0" w:line="240" w:lineRule="auto"/>
        <w:ind w:firstLine="1304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03953989"/>
      <w:bookmarkStart w:id="8" w:name="_Hlk132809041"/>
      <w:r w:rsidRPr="00257D0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18D4AB06" w14:textId="77777777" w:rsidR="00257D0B" w:rsidRDefault="00257D0B" w:rsidP="00257D0B">
      <w:pPr>
        <w:spacing w:after="0" w:line="240" w:lineRule="auto"/>
        <w:ind w:firstLine="10348"/>
        <w:contextualSpacing/>
        <w:jc w:val="center"/>
        <w:rPr>
          <w:rFonts w:ascii="Times New Roman" w:hAnsi="Times New Roman" w:cs="Times New Roman"/>
          <w:bCs/>
          <w:sz w:val="20"/>
          <w:szCs w:val="18"/>
        </w:rPr>
      </w:pPr>
    </w:p>
    <w:p w14:paraId="3BCC9966" w14:textId="77777777" w:rsidR="00F42C1E" w:rsidRDefault="006A153D" w:rsidP="00F42C1E">
      <w:pPr>
        <w:spacing w:after="0" w:line="240" w:lineRule="auto"/>
        <w:ind w:left="10632"/>
        <w:contextualSpacing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BC266A">
        <w:rPr>
          <w:rFonts w:ascii="Times New Roman" w:hAnsi="Times New Roman" w:cs="Times New Roman"/>
          <w:bCs/>
          <w:sz w:val="20"/>
          <w:szCs w:val="18"/>
        </w:rPr>
        <w:t>к объявлению о приеме документов для участия в конкурс</w:t>
      </w:r>
      <w:r w:rsidR="00BC266A" w:rsidRPr="00BC266A">
        <w:rPr>
          <w:rFonts w:ascii="Times New Roman" w:hAnsi="Times New Roman" w:cs="Times New Roman"/>
          <w:bCs/>
          <w:sz w:val="20"/>
          <w:szCs w:val="18"/>
        </w:rPr>
        <w:t>е</w:t>
      </w:r>
      <w:r w:rsidRPr="00BC266A">
        <w:rPr>
          <w:rFonts w:ascii="Times New Roman" w:hAnsi="Times New Roman" w:cs="Times New Roman"/>
          <w:bCs/>
          <w:sz w:val="20"/>
          <w:szCs w:val="18"/>
        </w:rPr>
        <w:t xml:space="preserve"> на замещение вакантн</w:t>
      </w:r>
      <w:r w:rsidR="00BC266A" w:rsidRPr="00BC266A">
        <w:rPr>
          <w:rFonts w:ascii="Times New Roman" w:hAnsi="Times New Roman" w:cs="Times New Roman"/>
          <w:bCs/>
          <w:sz w:val="20"/>
          <w:szCs w:val="18"/>
        </w:rPr>
        <w:t>ой</w:t>
      </w:r>
      <w:r w:rsidRPr="00BC266A">
        <w:rPr>
          <w:rFonts w:ascii="Times New Roman" w:hAnsi="Times New Roman" w:cs="Times New Roman"/>
          <w:bCs/>
          <w:sz w:val="20"/>
          <w:szCs w:val="18"/>
        </w:rPr>
        <w:t xml:space="preserve"> должност</w:t>
      </w:r>
      <w:r w:rsidR="00BC266A" w:rsidRPr="00BC266A">
        <w:rPr>
          <w:rFonts w:ascii="Times New Roman" w:hAnsi="Times New Roman" w:cs="Times New Roman"/>
          <w:bCs/>
          <w:sz w:val="20"/>
          <w:szCs w:val="18"/>
        </w:rPr>
        <w:t>и</w:t>
      </w:r>
      <w:r w:rsidRPr="00BC266A">
        <w:rPr>
          <w:rFonts w:ascii="Times New Roman" w:hAnsi="Times New Roman" w:cs="Times New Roman"/>
          <w:bCs/>
          <w:sz w:val="20"/>
          <w:szCs w:val="18"/>
        </w:rPr>
        <w:t xml:space="preserve"> государственной гражданской службы Республики Дагестан в </w:t>
      </w:r>
      <w:r w:rsidR="00B23002">
        <w:rPr>
          <w:rFonts w:ascii="Times New Roman" w:hAnsi="Times New Roman" w:cs="Times New Roman"/>
          <w:bCs/>
          <w:sz w:val="20"/>
          <w:szCs w:val="18"/>
        </w:rPr>
        <w:t>Министерств</w:t>
      </w:r>
      <w:r w:rsidR="00F42C1E">
        <w:rPr>
          <w:rFonts w:ascii="Times New Roman" w:hAnsi="Times New Roman" w:cs="Times New Roman"/>
          <w:bCs/>
          <w:sz w:val="20"/>
          <w:szCs w:val="18"/>
        </w:rPr>
        <w:t>е</w:t>
      </w:r>
      <w:r w:rsidR="00B23002">
        <w:rPr>
          <w:rFonts w:ascii="Times New Roman" w:hAnsi="Times New Roman" w:cs="Times New Roman"/>
          <w:bCs/>
          <w:sz w:val="20"/>
          <w:szCs w:val="18"/>
        </w:rPr>
        <w:t xml:space="preserve"> промышленности и торговли </w:t>
      </w:r>
    </w:p>
    <w:p w14:paraId="2141DB5A" w14:textId="62DFB917" w:rsidR="006A153D" w:rsidRDefault="00B23002" w:rsidP="00F42C1E">
      <w:pPr>
        <w:spacing w:after="0" w:line="240" w:lineRule="auto"/>
        <w:ind w:left="10632"/>
        <w:contextualSpacing/>
        <w:jc w:val="center"/>
        <w:rPr>
          <w:rFonts w:ascii="Times New Roman" w:hAnsi="Times New Roman" w:cs="Times New Roman"/>
          <w:bCs/>
          <w:sz w:val="20"/>
          <w:szCs w:val="18"/>
        </w:rPr>
      </w:pPr>
      <w:r>
        <w:rPr>
          <w:rFonts w:ascii="Times New Roman" w:hAnsi="Times New Roman" w:cs="Times New Roman"/>
          <w:bCs/>
          <w:sz w:val="20"/>
          <w:szCs w:val="18"/>
        </w:rPr>
        <w:t>Республики Дагестан</w:t>
      </w:r>
    </w:p>
    <w:p w14:paraId="7688D3A0" w14:textId="77777777" w:rsidR="006A153D" w:rsidRDefault="006A153D" w:rsidP="006A153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</w:rPr>
      </w:pPr>
    </w:p>
    <w:p w14:paraId="7A2B8959" w14:textId="77777777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3410EA5" w14:textId="45ED81D1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</w:rPr>
        <w:br/>
        <w:t xml:space="preserve">вакантных должностей государственной гражданской службы Республики Дагестан </w:t>
      </w:r>
      <w:r>
        <w:rPr>
          <w:rFonts w:ascii="Times New Roman" w:hAnsi="Times New Roman" w:cs="Times New Roman"/>
          <w:b/>
          <w:sz w:val="24"/>
        </w:rPr>
        <w:br/>
        <w:t xml:space="preserve">в </w:t>
      </w:r>
      <w:r w:rsidR="00B23002">
        <w:rPr>
          <w:rFonts w:ascii="Times New Roman" w:hAnsi="Times New Roman" w:cs="Times New Roman"/>
          <w:b/>
          <w:sz w:val="24"/>
        </w:rPr>
        <w:t>Министерств</w:t>
      </w:r>
      <w:r w:rsidR="00F42C1E">
        <w:rPr>
          <w:rFonts w:ascii="Times New Roman" w:hAnsi="Times New Roman" w:cs="Times New Roman"/>
          <w:b/>
          <w:sz w:val="24"/>
        </w:rPr>
        <w:t>е</w:t>
      </w:r>
      <w:r w:rsidR="00B23002">
        <w:rPr>
          <w:rFonts w:ascii="Times New Roman" w:hAnsi="Times New Roman" w:cs="Times New Roman"/>
          <w:b/>
          <w:sz w:val="24"/>
        </w:rPr>
        <w:t xml:space="preserve"> промышленности и торговли Республики Дагестан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1DBBEC3" w14:textId="77777777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98"/>
        <w:gridCol w:w="992"/>
        <w:gridCol w:w="1417"/>
        <w:gridCol w:w="993"/>
        <w:gridCol w:w="2166"/>
        <w:gridCol w:w="6874"/>
      </w:tblGrid>
      <w:tr w:rsidR="006059D0" w14:paraId="7E5FFE1C" w14:textId="77777777" w:rsidTr="002835D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0B32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48E43429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EF2B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вакантной </w:t>
            </w:r>
            <w:r>
              <w:rPr>
                <w:rFonts w:ascii="Times New Roman" w:hAnsi="Times New Roman" w:cs="Times New Roman"/>
                <w:sz w:val="20"/>
              </w:rPr>
              <w:br/>
              <w:t>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4280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0855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8AEE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B595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Область, вид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br/>
              <w:t>служебной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0F56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sz w:val="20"/>
              </w:rPr>
              <w:br/>
              <w:t>требования к специальности</w:t>
            </w:r>
          </w:p>
        </w:tc>
      </w:tr>
      <w:tr w:rsidR="006059D0" w14:paraId="64928843" w14:textId="77777777" w:rsidTr="006059D0">
        <w:trPr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AB3" w14:textId="77777777" w:rsidR="006059D0" w:rsidRDefault="006059D0" w:rsidP="00BA07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4C8AD8" w14:textId="685729E4" w:rsidR="006059D0" w:rsidRDefault="008B08BC" w:rsidP="00BA07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индустриального развития территорий</w:t>
            </w:r>
          </w:p>
          <w:p w14:paraId="74781D79" w14:textId="77777777" w:rsidR="006059D0" w:rsidRDefault="006059D0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371E" w14:paraId="56CDCDC2" w14:textId="77777777" w:rsidTr="002835D5">
        <w:trPr>
          <w:trHeight w:val="217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26222" w14:textId="77777777" w:rsidR="0090371E" w:rsidRDefault="0090371E" w:rsidP="008B5A77">
            <w:pPr>
              <w:pStyle w:val="a6"/>
              <w:spacing w:after="100" w:afterAutospacing="1" w:line="276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B8C7D" w14:textId="72EEFBA6" w:rsidR="0090371E" w:rsidRDefault="00F42C1E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61223991"/>
            <w:r>
              <w:rPr>
                <w:rFonts w:ascii="Times New Roman" w:hAnsi="Times New Roman" w:cs="Times New Roman"/>
                <w:sz w:val="20"/>
              </w:rPr>
              <w:t xml:space="preserve">Консультант отдела сопровождения инвестиционных программ в промышленности </w:t>
            </w:r>
            <w:bookmarkEnd w:id="9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984F4" w14:textId="3DA557A6" w:rsidR="0090371E" w:rsidRDefault="0090371E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E740F" w14:textId="731316BD" w:rsidR="0090371E" w:rsidRDefault="0090371E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7411D" w14:textId="5A3877B1" w:rsidR="0090371E" w:rsidRDefault="00F42C1E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Ведущая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ADDC" w14:textId="1494495B" w:rsidR="0090371E" w:rsidRDefault="0090371E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Область: </w:t>
            </w:r>
            <w:r w:rsidR="002835D5" w:rsidRPr="002835D5">
              <w:rPr>
                <w:rFonts w:ascii="Times New Roman" w:hAnsi="Times New Roman" w:cs="Times New Roman"/>
                <w:sz w:val="20"/>
              </w:rPr>
              <w:t>регулирование экономики, деятельности хозяйствующих субъектов                                         и предпринимательств</w:t>
            </w:r>
            <w:r w:rsidR="002835D5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4091A420" w14:textId="77777777" w:rsidR="002835D5" w:rsidRDefault="0090371E" w:rsidP="00BA070E">
            <w:pPr>
              <w:spacing w:after="100" w:after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  <w:r w:rsidR="002835D5">
              <w:t>:</w:t>
            </w:r>
          </w:p>
          <w:p w14:paraId="15610602" w14:textId="5F545018" w:rsidR="0090371E" w:rsidRDefault="0090371E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35D5" w:rsidRPr="002835D5">
              <w:rPr>
                <w:rFonts w:ascii="Times New Roman" w:hAnsi="Times New Roman" w:cs="Times New Roman"/>
                <w:sz w:val="20"/>
              </w:rPr>
              <w:t xml:space="preserve">развитие и осуществление государственной поддержки бизнеса                                                  и предпринимательства; регулирование в сфере разработки государственных программ, проектов и </w:t>
            </w:r>
            <w:r w:rsidR="002835D5" w:rsidRPr="002835D5">
              <w:rPr>
                <w:rFonts w:ascii="Times New Roman" w:hAnsi="Times New Roman" w:cs="Times New Roman"/>
                <w:sz w:val="20"/>
              </w:rPr>
              <w:lastRenderedPageBreak/>
              <w:t>документов стратегического планирования; регулирование в сфере государственных инвестиций и инвестиционной деятельности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4CBD" w14:textId="77777777" w:rsidR="0090371E" w:rsidRDefault="0090371E" w:rsidP="0090371E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Высшее образование: </w:t>
            </w:r>
          </w:p>
          <w:p w14:paraId="67B1CB92" w14:textId="0B97E94E" w:rsidR="0090371E" w:rsidRDefault="0090371E" w:rsidP="0090371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не ниже уровня </w:t>
            </w:r>
            <w:r w:rsidR="002835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бакалавра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14:paraId="46303E9D" w14:textId="5DDE0DE8" w:rsidR="0090371E" w:rsidRDefault="002835D5" w:rsidP="00BA070E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835D5">
              <w:rPr>
                <w:rFonts w:ascii="Times New Roman" w:hAnsi="Times New Roman" w:cs="Times New Roman"/>
                <w:sz w:val="20"/>
              </w:rPr>
              <w:t>«Экономика», «Экономика и управление», «Менеджмент», «Государственное и муниципальное управление», «Юриспруденция», «Финансы», или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специальностей и направлений подготовки.</w:t>
            </w:r>
          </w:p>
        </w:tc>
      </w:tr>
      <w:tr w:rsidR="0090371E" w14:paraId="7EB24D4A" w14:textId="77777777" w:rsidTr="002835D5">
        <w:trPr>
          <w:trHeight w:val="343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5F06" w14:textId="77777777" w:rsidR="0090371E" w:rsidRDefault="0090371E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0F6" w14:textId="77777777" w:rsidR="0090371E" w:rsidRDefault="0090371E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27A8" w14:textId="77777777" w:rsidR="0090371E" w:rsidRDefault="0090371E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2D26" w14:textId="77777777" w:rsidR="0090371E" w:rsidRDefault="0090371E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F1D5" w14:textId="77777777" w:rsidR="0090371E" w:rsidRDefault="0090371E" w:rsidP="006A15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48D9" w14:textId="77777777" w:rsidR="0090371E" w:rsidRDefault="0090371E" w:rsidP="006A1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02E" w14:textId="2AF82C97" w:rsidR="0090371E" w:rsidRDefault="00F42C1E" w:rsidP="006A153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 предъявления требований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к стажу</w:t>
            </w:r>
          </w:p>
        </w:tc>
      </w:tr>
      <w:tr w:rsidR="00002449" w14:paraId="6B53C367" w14:textId="77777777" w:rsidTr="00A20870">
        <w:trPr>
          <w:trHeight w:val="2113"/>
          <w:jc w:val="center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5C4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Положения должностного регламента гражданского служащего </w:t>
            </w:r>
          </w:p>
          <w:p w14:paraId="38183BBA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(должностные обязанности, права и ответственность, показатели эффективности и результативности профессиональной служебной деятельности)</w:t>
            </w:r>
          </w:p>
          <w:p w14:paraId="14B81B26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F64CB4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Должностные обязанности:</w:t>
            </w:r>
          </w:p>
          <w:p w14:paraId="04E995AC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исполнять основные обязанности гражданского служащего, установленные статьей 15 Федерального закона № 79-ФЗ, статьей 13 Закона Республики Дагестан № 32;</w:t>
            </w:r>
          </w:p>
          <w:p w14:paraId="101F99C4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соблюдать ограничения, связанные с гражданской службой, установленные статьей 16 Федерального закона № 79-ФЗ, статьей 14 Закона Республики Дагестан № 32;</w:t>
            </w:r>
          </w:p>
          <w:p w14:paraId="275AA31C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не нарушать запреты, связанные с гражданской службой, установленные статьей 17 Федерального закона № 79-ФЗ, статьей 15 Закона Республики Дагестан № 32;</w:t>
            </w:r>
          </w:p>
          <w:p w14:paraId="5B3037C5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соблюдать обязанности и требования к служебному поведению гражданского служащего, установленные статьями 18, 20, 20.1, 20.2 Федерального закона № 79-ФЗ, статьями 16, 18 и 18.1, 18.2 Закона Республики Дагестан № 32;  </w:t>
            </w:r>
          </w:p>
          <w:p w14:paraId="63D86F29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соблюдать законодательство Российской Федерации о противодействии коррупции и государственной тайне.</w:t>
            </w:r>
          </w:p>
          <w:p w14:paraId="012D55A2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AE43E" w14:textId="77777777" w:rsidR="00002449" w:rsidRDefault="00002449" w:rsidP="0000244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Основные права гражданского служащего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регулируются статьей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Aharoni"/>
                <w:sz w:val="16"/>
                <w:szCs w:val="16"/>
              </w:rPr>
              <w:t xml:space="preserve">Федерального закона № 79-ФЗ,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статьей 12 Закона Республики Дагестан №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5307CD" w14:textId="77777777" w:rsidR="00002449" w:rsidRDefault="00002449" w:rsidP="0000244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достижения целей и задач, стоящих перед отделом, гражданский служащий имеет также право:</w:t>
            </w:r>
          </w:p>
          <w:p w14:paraId="1D5F0A48" w14:textId="77777777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представлять отдел, организовывать и координировать осуществление функций отдела в соответствии с Положением об отделе, управлении;</w:t>
            </w:r>
          </w:p>
          <w:p w14:paraId="621A3895" w14:textId="2EA9FC04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вносить руководству Мин</w:t>
            </w:r>
            <w:r w:rsidR="00644823">
              <w:rPr>
                <w:rFonts w:ascii="Times New Roman" w:eastAsia="Calibri" w:hAnsi="Times New Roman" w:cs="Times New Roman"/>
                <w:sz w:val="16"/>
                <w:szCs w:val="16"/>
              </w:rPr>
              <w:t>промторга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РД предложения по вопросам его сферы деятельности, участвовать в их рассмотрении;</w:t>
            </w:r>
          </w:p>
          <w:p w14:paraId="22F99076" w14:textId="77777777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знакомиться с документами и материалами, необходимыми для выполнения возложенных на него задач и функций;</w:t>
            </w:r>
          </w:p>
          <w:p w14:paraId="5B27BAA9" w14:textId="6B923E4B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необходимое взаимодействие при осуществлении своих полномочий с другими структурными подразделениями Мин</w:t>
            </w:r>
            <w:r w:rsidR="002835D5">
              <w:rPr>
                <w:rFonts w:ascii="Times New Roman" w:eastAsia="Calibri" w:hAnsi="Times New Roman" w:cs="Times New Roman"/>
                <w:sz w:val="16"/>
                <w:szCs w:val="16"/>
              </w:rPr>
              <w:t>промторга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РД,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запрашивать и получать, в установленном порядке необходимые материалы по вопросам ведения отдела;</w:t>
            </w:r>
          </w:p>
          <w:p w14:paraId="1E30BD4A" w14:textId="77777777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принимать решения в соответствии с должностными обязанностями;</w:t>
            </w:r>
          </w:p>
          <w:p w14:paraId="4EDA75D5" w14:textId="77777777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пользоваться в установленном порядке государственными системами связи и коммуникаций, информационными ресурсами, оргтехникой, служебным транспортом, необходимыми для осуществления возложенных на них обязанностей;</w:t>
            </w:r>
          </w:p>
          <w:p w14:paraId="2DE73DD4" w14:textId="646CB969" w:rsidR="00002449" w:rsidRDefault="00002449" w:rsidP="00002449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осуществлять иные полномочия, предусмотренные законодательством Российской Федерации и Республики Дагестан, положением о Мин</w:t>
            </w:r>
            <w:r w:rsidR="00283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промторге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РД, положением об отделе, управлении.</w:t>
            </w:r>
          </w:p>
          <w:p w14:paraId="1B3BB281" w14:textId="77777777" w:rsidR="00002449" w:rsidRDefault="00002449" w:rsidP="0000244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3BB316" w14:textId="77777777" w:rsidR="00002449" w:rsidRDefault="00002449" w:rsidP="0000244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Гражданский служащий несет предусмотренную законодательством Российской Федерации ответствен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ность за:</w:t>
            </w:r>
          </w:p>
          <w:p w14:paraId="795243FB" w14:textId="77777777" w:rsidR="00002449" w:rsidRDefault="00002449" w:rsidP="0000244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неисполнение либо за ненадлежащее исполнение должностных обязанностей;</w:t>
            </w:r>
          </w:p>
          <w:p w14:paraId="6406F116" w14:textId="77777777" w:rsidR="00002449" w:rsidRDefault="00002449" w:rsidP="0000244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 ограничений, невыполнение обязательств и требований к служеб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ному поведению, нарушение запретов, установленных законодательством Российской Федерации;</w:t>
            </w:r>
          </w:p>
          <w:p w14:paraId="795BD166" w14:textId="77777777" w:rsidR="00002449" w:rsidRDefault="00002449" w:rsidP="00002449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разглашение служебной информации, ставшей известной гражданскому служа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щему в связи с исполнением им должностных обязанностей.</w:t>
            </w:r>
          </w:p>
          <w:p w14:paraId="527D3249" w14:textId="77777777" w:rsidR="00002449" w:rsidRDefault="00002449" w:rsidP="00002449">
            <w:pPr>
              <w:pStyle w:val="a6"/>
              <w:numPr>
                <w:ilvl w:val="2"/>
                <w:numId w:val="28"/>
              </w:numPr>
              <w:shd w:val="clear" w:color="auto" w:fill="FFFFFF"/>
              <w:tabs>
                <w:tab w:val="left" w:pos="284"/>
                <w:tab w:val="left" w:pos="993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совершение дисциплинарного проступка, то есть за неисполнение или не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надлежащее исполнение гражданским служащим по его вине возложенных на него должностных обязанностей, применяются следующие дисциплинарные взыска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ния: замечание, выговор, предупреждение о неполном должностном соответ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ствии, увольнение с гражданской службы по предусмотренным законодатель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ством Российской Федерации основаниям.</w:t>
            </w:r>
          </w:p>
          <w:p w14:paraId="27FEFAA8" w14:textId="5DB95E39" w:rsidR="00002449" w:rsidRDefault="00002449" w:rsidP="00002449">
            <w:pPr>
              <w:pStyle w:val="a6"/>
              <w:numPr>
                <w:ilvl w:val="2"/>
                <w:numId w:val="28"/>
              </w:numPr>
              <w:shd w:val="clear" w:color="auto" w:fill="FFFFFF"/>
              <w:tabs>
                <w:tab w:val="left" w:pos="284"/>
              </w:tabs>
              <w:spacing w:after="360"/>
              <w:ind w:left="0" w:firstLine="0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За несоблюдение гражданским служащим ограничений и запретов, требова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ний о предотвращении или об урегулировании конфликта интересов и неиспол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нение обязанностей, установленных в целях противодействия коррупции Федеральным законом, Федеральным </w:t>
            </w:r>
            <w:hyperlink r:id="rId8" w:history="1">
              <w:r w:rsidR="002835D5">
                <w:rPr>
                  <w:rStyle w:val="a5"/>
                  <w:rFonts w:ascii="Times New Roman" w:eastAsia="Times New Roman" w:hAnsi="Times New Roman" w:cs="Times New Roman"/>
                  <w:color w:val="4D6BBC"/>
                  <w:sz w:val="16"/>
                  <w:szCs w:val="16"/>
                  <w:lang w:eastAsia="ru-RU"/>
                </w:rPr>
                <w:t>З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4D6BBC"/>
                  <w:sz w:val="16"/>
                  <w:szCs w:val="16"/>
                  <w:lang w:eastAsia="ru-RU"/>
                </w:rPr>
                <w:t>акон</w:t>
              </w:r>
            </w:hyperlink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ской службы в связи с утратой доверия представителем нанимателя к граждан</w:t>
            </w: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softHyphen/>
              <w:t>скому служащему.</w:t>
            </w:r>
          </w:p>
          <w:p w14:paraId="7BE2B43A" w14:textId="4B257C36" w:rsidR="00002449" w:rsidRDefault="00002449" w:rsidP="00002449">
            <w:pPr>
              <w:pStyle w:val="a6"/>
              <w:shd w:val="clear" w:color="auto" w:fill="FFFFFF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Гражданский служащий осуществляет иные права и обязанности, предусмотренные законодательством Российской Федерации, приказами и поручениями руководства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  <w:r w:rsidR="007778C7">
              <w:rPr>
                <w:rFonts w:ascii="Times New Roman" w:hAnsi="Times New Roman" w:cs="Times New Roman"/>
                <w:sz w:val="16"/>
                <w:szCs w:val="16"/>
              </w:rPr>
              <w:t xml:space="preserve">промторга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913ED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EE3282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 эффективности и результативности профессиональной служебной деятельности:</w:t>
            </w:r>
          </w:p>
          <w:p w14:paraId="62145CAC" w14:textId="77777777" w:rsidR="00002449" w:rsidRDefault="00002449" w:rsidP="00002449">
            <w:pPr>
              <w:spacing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 результативность профессиональной служебной деятельности гражданского служащего оценивается по следующим показателям:</w:t>
            </w:r>
          </w:p>
          <w:p w14:paraId="42341C35" w14:textId="7609A705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171" w:right="68" w:hanging="171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своевременность и оперативность, то есть выполнение поручений в установленные законодательством, должностным регламентом или руководством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</w:t>
            </w:r>
            <w:r w:rsidR="002835D5">
              <w:rPr>
                <w:rFonts w:ascii="Times New Roman" w:hAnsi="Times New Roman" w:cs="Times New Roman"/>
                <w:bCs/>
                <w:sz w:val="16"/>
                <w:szCs w:val="16"/>
              </w:rPr>
              <w:t>промторга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сроки.</w:t>
            </w:r>
          </w:p>
          <w:p w14:paraId="642B0268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выполняемый объем работы (количество завершенной и текущей работы).</w:t>
            </w:r>
          </w:p>
          <w:p w14:paraId="610831DC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качество выполненной работы:</w:t>
            </w:r>
          </w:p>
          <w:p w14:paraId="126DBC36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подготовка документов в соответствии с установленными требованиями;</w:t>
            </w:r>
          </w:p>
          <w:p w14:paraId="16DA1DB1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тщательность и аккуратность, независимо от количества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48B1BA02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юридически грамотное составление документа;</w:t>
            </w:r>
          </w:p>
          <w:p w14:paraId="6539CD18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стилистических и грамматических ошибок;</w:t>
            </w:r>
          </w:p>
          <w:p w14:paraId="757E00E9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своевременному и качественному рассмотрению обращений, заявлений граждан;</w:t>
            </w:r>
          </w:p>
          <w:p w14:paraId="7DF5D9C2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наличию жалоб на результаты исполнения должностных обязанностей;</w:t>
            </w:r>
          </w:p>
          <w:p w14:paraId="5BAFF610" w14:textId="77777777" w:rsidR="00002449" w:rsidRDefault="00002449" w:rsidP="00002449">
            <w:pPr>
              <w:numPr>
                <w:ilvl w:val="0"/>
                <w:numId w:val="19"/>
              </w:numPr>
              <w:tabs>
                <w:tab w:val="left" w:pos="175"/>
                <w:tab w:val="left" w:pos="313"/>
                <w:tab w:val="left" w:pos="709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отсутствию нарушений по результатам проверок контролирующих органов.</w:t>
            </w:r>
          </w:p>
          <w:p w14:paraId="087FB721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профессионализм:</w:t>
            </w:r>
          </w:p>
          <w:p w14:paraId="26A1355F" w14:textId="77777777" w:rsidR="00002449" w:rsidRDefault="00002449" w:rsidP="00002449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высокая ориентация на результат и заинтересованность в достижении поставленных целей</w:t>
            </w:r>
            <w:r>
              <w:rPr>
                <w:rFonts w:ascii="Times New Roman" w:hAnsi="Times New Roman"/>
                <w:sz w:val="16"/>
                <w:szCs w:val="16"/>
              </w:rPr>
              <w:t>);</w:t>
            </w:r>
          </w:p>
          <w:p w14:paraId="118942D3" w14:textId="77777777" w:rsidR="00002449" w:rsidRDefault="00002449" w:rsidP="00002449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способности выполнять должностные функции самостоятельно, без помощи непосредственного руководителя;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9D54CCD" w14:textId="77777777" w:rsidR="00002449" w:rsidRDefault="00002449" w:rsidP="00002449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способность сохранять высокую работоспособность, четко организовывать и планировать выполнение порученных заданий, умение рационально использовать рабочее время, расставлять приоритеты, ставить перед подчиненными ясные и четкие цели, а также реальные сроки их достижения;</w:t>
            </w:r>
          </w:p>
          <w:p w14:paraId="66F03E7E" w14:textId="77777777" w:rsidR="00002449" w:rsidRDefault="00002449" w:rsidP="00002449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требованиям, способность и желание к получению новых профессиональных знаний и навыков;</w:t>
            </w:r>
          </w:p>
          <w:p w14:paraId="299A68CD" w14:textId="77777777" w:rsidR="00002449" w:rsidRDefault="00002449" w:rsidP="00002449">
            <w:pPr>
              <w:numPr>
                <w:ilvl w:val="0"/>
                <w:numId w:val="20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осознание ответственности за последствия своих действий, принимаемых решений.</w:t>
            </w:r>
          </w:p>
          <w:p w14:paraId="23B35212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установление и поддержание деловых взаимоотношений.</w:t>
            </w:r>
          </w:p>
          <w:p w14:paraId="31604EF6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сложность служебной деятельности и выполненных документов, заданий.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определении сложности служебной деятельности и выполненных документов, заданий учитываются такие факторы, как:</w:t>
            </w:r>
          </w:p>
          <w:p w14:paraId="56C205B6" w14:textId="77777777" w:rsidR="00002449" w:rsidRDefault="00002449" w:rsidP="0000244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сложность объекта государственного управления;</w:t>
            </w:r>
          </w:p>
          <w:p w14:paraId="6C6208DB" w14:textId="77777777" w:rsidR="00002449" w:rsidRDefault="00002449" w:rsidP="0000244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и сложность процессов, подлежащих управлению;</w:t>
            </w:r>
          </w:p>
          <w:p w14:paraId="07FAAF6D" w14:textId="77777777" w:rsidR="00002449" w:rsidRDefault="00002449" w:rsidP="0000244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характер работ, составляющих содержание служебной деятельности;</w:t>
            </w:r>
          </w:p>
          <w:p w14:paraId="3728916F" w14:textId="77777777" w:rsidR="00002449" w:rsidRDefault="00002449" w:rsidP="0000244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новизна работ;</w:t>
            </w:r>
          </w:p>
          <w:p w14:paraId="2A6028F1" w14:textId="77777777" w:rsidR="00002449" w:rsidRDefault="00002449" w:rsidP="0000244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разнообразие и комплексность работ;</w:t>
            </w:r>
          </w:p>
          <w:p w14:paraId="460F6251" w14:textId="77777777" w:rsidR="00002449" w:rsidRDefault="00002449" w:rsidP="00002449">
            <w:pPr>
              <w:widowControl w:val="0"/>
              <w:tabs>
                <w:tab w:val="left" w:pos="175"/>
                <w:tab w:val="left" w:pos="313"/>
              </w:tabs>
              <w:autoSpaceDE w:val="0"/>
              <w:autoSpaceDN w:val="0"/>
              <w:adjustRightInd w:val="0"/>
              <w:ind w:right="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самостоятельность выполнения служебных обязанностей.</w:t>
            </w:r>
          </w:p>
          <w:p w14:paraId="573BA32D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использование в процессе работы автоматизированных средств обработки.</w:t>
            </w:r>
          </w:p>
          <w:p w14:paraId="25EFE8D0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соблюдение служебной дисциплины.</w:t>
            </w:r>
          </w:p>
          <w:p w14:paraId="7FC349E0" w14:textId="77777777" w:rsidR="00002449" w:rsidRDefault="00002449" w:rsidP="00002449">
            <w:pPr>
              <w:numPr>
                <w:ilvl w:val="1"/>
                <w:numId w:val="29"/>
              </w:numPr>
              <w:tabs>
                <w:tab w:val="left" w:pos="175"/>
                <w:tab w:val="left" w:pos="313"/>
              </w:tabs>
              <w:ind w:left="0" w:right="68"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62626"/>
                <w:sz w:val="16"/>
                <w:szCs w:val="16"/>
              </w:rPr>
              <w:t>выполнению дополнительно возложенных на отдел задач.</w:t>
            </w:r>
          </w:p>
          <w:p w14:paraId="120F2D91" w14:textId="6B59688B" w:rsidR="00002449" w:rsidRDefault="00002449" w:rsidP="00A91D8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8AB1E7E" w14:textId="5A3CECF5" w:rsidR="006A153D" w:rsidRDefault="006A153D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E5B5CF4" w14:textId="4B8ED3D9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16201A0" w14:textId="3C30CD03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735B632" w14:textId="036C3EAC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AACFC83" w14:textId="7B920213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B668D90" w14:textId="4F936E03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5F053A3" w14:textId="39CC5777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F445049" w14:textId="52F79EA7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08E42EA" w14:textId="065EAE28" w:rsidR="00002449" w:rsidRDefault="00002449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794BDAD1" w14:textId="6E167D28" w:rsidR="00E64166" w:rsidRDefault="00E64166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FCC63D6" w14:textId="0F1EEFC6" w:rsidR="00E64166" w:rsidRDefault="00E64166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0E1291E" w14:textId="48F3217D" w:rsidR="00E64166" w:rsidRDefault="00E64166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2589E17" w14:textId="0CB59E7E" w:rsidR="00E64166" w:rsidRDefault="00E64166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2E8DFBDA" w14:textId="180396E4" w:rsidR="00E64166" w:rsidRDefault="00E64166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CC0613F" w14:textId="5B5FA579" w:rsidR="00E64166" w:rsidRDefault="00E64166" w:rsidP="006A15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bookmarkEnd w:id="7"/>
    <w:bookmarkEnd w:id="8"/>
    <w:sectPr w:rsidR="00E64166" w:rsidSect="00723C69">
      <w:pgSz w:w="16838" w:h="11906" w:orient="landscape"/>
      <w:pgMar w:top="127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2EB"/>
    <w:multiLevelType w:val="hybridMultilevel"/>
    <w:tmpl w:val="3E607628"/>
    <w:lvl w:ilvl="0" w:tplc="645A45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06AF0"/>
    <w:multiLevelType w:val="hybridMultilevel"/>
    <w:tmpl w:val="CEF4E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90B"/>
    <w:multiLevelType w:val="hybridMultilevel"/>
    <w:tmpl w:val="2DDCBC1C"/>
    <w:lvl w:ilvl="0" w:tplc="9B06B94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EE0513"/>
    <w:multiLevelType w:val="hybridMultilevel"/>
    <w:tmpl w:val="78DC1EE4"/>
    <w:lvl w:ilvl="0" w:tplc="9B06B946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BF71FC"/>
    <w:multiLevelType w:val="multilevel"/>
    <w:tmpl w:val="66322C8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5" w15:restartNumberingAfterBreak="0">
    <w:nsid w:val="0F887744"/>
    <w:multiLevelType w:val="hybridMultilevel"/>
    <w:tmpl w:val="8FA0903E"/>
    <w:lvl w:ilvl="0" w:tplc="645A4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84A81"/>
    <w:multiLevelType w:val="hybridMultilevel"/>
    <w:tmpl w:val="771E5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01E2B"/>
    <w:multiLevelType w:val="multilevel"/>
    <w:tmpl w:val="FBAC79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67C69"/>
    <w:multiLevelType w:val="hybridMultilevel"/>
    <w:tmpl w:val="1E169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A5FF3"/>
    <w:multiLevelType w:val="hybridMultilevel"/>
    <w:tmpl w:val="2574300A"/>
    <w:lvl w:ilvl="0" w:tplc="0ADC0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A661BD"/>
    <w:multiLevelType w:val="hybridMultilevel"/>
    <w:tmpl w:val="F7A8763A"/>
    <w:lvl w:ilvl="0" w:tplc="BDF2995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B57EE7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A21274"/>
    <w:multiLevelType w:val="multilevel"/>
    <w:tmpl w:val="10AAB5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BA524B"/>
    <w:multiLevelType w:val="hybridMultilevel"/>
    <w:tmpl w:val="92B23A2E"/>
    <w:lvl w:ilvl="0" w:tplc="7A4E926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0116C"/>
    <w:multiLevelType w:val="multilevel"/>
    <w:tmpl w:val="66322C88"/>
    <w:lvl w:ilvl="0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b/>
      </w:rPr>
    </w:lvl>
  </w:abstractNum>
  <w:abstractNum w:abstractNumId="15" w15:restartNumberingAfterBreak="0">
    <w:nsid w:val="3E5B56CB"/>
    <w:multiLevelType w:val="multilevel"/>
    <w:tmpl w:val="539E5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9127AB7"/>
    <w:multiLevelType w:val="hybridMultilevel"/>
    <w:tmpl w:val="5C103AC6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5F3E08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BC17C4"/>
    <w:multiLevelType w:val="multilevel"/>
    <w:tmpl w:val="E6F83B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3B5279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3C5E00"/>
    <w:multiLevelType w:val="hybridMultilevel"/>
    <w:tmpl w:val="59A23340"/>
    <w:lvl w:ilvl="0" w:tplc="F08CAA36">
      <w:start w:val="4"/>
      <w:numFmt w:val="decimal"/>
      <w:lvlText w:val="%1."/>
      <w:lvlJc w:val="left"/>
      <w:pPr>
        <w:ind w:left="11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B93B14"/>
    <w:multiLevelType w:val="hybridMultilevel"/>
    <w:tmpl w:val="1E169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F0857"/>
    <w:multiLevelType w:val="hybridMultilevel"/>
    <w:tmpl w:val="4F9ED950"/>
    <w:lvl w:ilvl="0" w:tplc="645A45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B7507C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47755D4"/>
    <w:multiLevelType w:val="multilevel"/>
    <w:tmpl w:val="10AAB5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C1B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6C7ADD"/>
    <w:multiLevelType w:val="hybridMultilevel"/>
    <w:tmpl w:val="771E5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1B5771"/>
    <w:multiLevelType w:val="hybridMultilevel"/>
    <w:tmpl w:val="468A6ACC"/>
    <w:lvl w:ilvl="0" w:tplc="0DD6480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59524A"/>
    <w:multiLevelType w:val="multilevel"/>
    <w:tmpl w:val="82E87924"/>
    <w:lvl w:ilvl="0">
      <w:start w:val="1"/>
      <w:numFmt w:val="decimal"/>
      <w:lvlText w:val="%1."/>
      <w:lvlJc w:val="left"/>
      <w:pPr>
        <w:ind w:left="9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6" w:hanging="21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8"/>
  </w:num>
  <w:num w:numId="9">
    <w:abstractNumId w:val="24"/>
  </w:num>
  <w:num w:numId="10">
    <w:abstractNumId w:val="10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21"/>
  </w:num>
  <w:num w:numId="16">
    <w:abstractNumId w:val="8"/>
  </w:num>
  <w:num w:numId="17">
    <w:abstractNumId w:val="25"/>
  </w:num>
  <w:num w:numId="18">
    <w:abstractNumId w:val="4"/>
  </w:num>
  <w:num w:numId="19">
    <w:abstractNumId w:val="22"/>
  </w:num>
  <w:num w:numId="20">
    <w:abstractNumId w:val="5"/>
  </w:num>
  <w:num w:numId="21">
    <w:abstractNumId w:val="7"/>
  </w:num>
  <w:num w:numId="22">
    <w:abstractNumId w:val="11"/>
  </w:num>
  <w:num w:numId="23">
    <w:abstractNumId w:val="15"/>
  </w:num>
  <w:num w:numId="24">
    <w:abstractNumId w:val="14"/>
  </w:num>
  <w:num w:numId="25">
    <w:abstractNumId w:val="13"/>
  </w:num>
  <w:num w:numId="26">
    <w:abstractNumId w:val="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3D"/>
    <w:rsid w:val="00002449"/>
    <w:rsid w:val="00035EDB"/>
    <w:rsid w:val="00052536"/>
    <w:rsid w:val="0005330E"/>
    <w:rsid w:val="000B1EAB"/>
    <w:rsid w:val="000B5A1B"/>
    <w:rsid w:val="00117490"/>
    <w:rsid w:val="001952A5"/>
    <w:rsid w:val="001C5688"/>
    <w:rsid w:val="00201C2C"/>
    <w:rsid w:val="00203F72"/>
    <w:rsid w:val="00257D0B"/>
    <w:rsid w:val="002835D5"/>
    <w:rsid w:val="002F2B00"/>
    <w:rsid w:val="00381669"/>
    <w:rsid w:val="003A3261"/>
    <w:rsid w:val="003F104F"/>
    <w:rsid w:val="00401F7D"/>
    <w:rsid w:val="00433919"/>
    <w:rsid w:val="00454704"/>
    <w:rsid w:val="004901BF"/>
    <w:rsid w:val="004C62AA"/>
    <w:rsid w:val="00507B18"/>
    <w:rsid w:val="00531B17"/>
    <w:rsid w:val="00536667"/>
    <w:rsid w:val="00583B6D"/>
    <w:rsid w:val="005D1C54"/>
    <w:rsid w:val="005E4FF7"/>
    <w:rsid w:val="006059D0"/>
    <w:rsid w:val="00644823"/>
    <w:rsid w:val="006745AA"/>
    <w:rsid w:val="006A153D"/>
    <w:rsid w:val="006D7488"/>
    <w:rsid w:val="006D7BA7"/>
    <w:rsid w:val="00717CB1"/>
    <w:rsid w:val="00723C69"/>
    <w:rsid w:val="00730696"/>
    <w:rsid w:val="007466F2"/>
    <w:rsid w:val="007778C7"/>
    <w:rsid w:val="007C6EE8"/>
    <w:rsid w:val="007E7044"/>
    <w:rsid w:val="008338B4"/>
    <w:rsid w:val="00841013"/>
    <w:rsid w:val="00850F41"/>
    <w:rsid w:val="008B08BC"/>
    <w:rsid w:val="008B5A77"/>
    <w:rsid w:val="008D0C8E"/>
    <w:rsid w:val="0090371E"/>
    <w:rsid w:val="009639F5"/>
    <w:rsid w:val="00975C87"/>
    <w:rsid w:val="00996D8A"/>
    <w:rsid w:val="00A12E27"/>
    <w:rsid w:val="00A20870"/>
    <w:rsid w:val="00A91D8B"/>
    <w:rsid w:val="00AC45B6"/>
    <w:rsid w:val="00B23002"/>
    <w:rsid w:val="00B43821"/>
    <w:rsid w:val="00BA070E"/>
    <w:rsid w:val="00BC266A"/>
    <w:rsid w:val="00C07EEE"/>
    <w:rsid w:val="00C10187"/>
    <w:rsid w:val="00C21182"/>
    <w:rsid w:val="00C22E2D"/>
    <w:rsid w:val="00CF5A17"/>
    <w:rsid w:val="00D14D83"/>
    <w:rsid w:val="00D370FC"/>
    <w:rsid w:val="00DD5850"/>
    <w:rsid w:val="00E04FD7"/>
    <w:rsid w:val="00E15392"/>
    <w:rsid w:val="00E53FB9"/>
    <w:rsid w:val="00E64166"/>
    <w:rsid w:val="00F30D4A"/>
    <w:rsid w:val="00F42C1E"/>
    <w:rsid w:val="00F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8850"/>
  <w15:docId w15:val="{F9CD8474-BAB0-418F-ABAD-8FB66416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15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A153D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A153D"/>
    <w:pPr>
      <w:widowControl w:val="0"/>
      <w:shd w:val="clear" w:color="auto" w:fill="FFFFFF"/>
      <w:spacing w:after="2220" w:line="0" w:lineRule="atLeast"/>
      <w:ind w:hanging="186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table" w:styleId="a4">
    <w:name w:val="Table Grid"/>
    <w:basedOn w:val="a1"/>
    <w:uiPriority w:val="59"/>
    <w:rsid w:val="006A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153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6A153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A153D"/>
  </w:style>
  <w:style w:type="paragraph" w:customStyle="1" w:styleId="ConsPlusTitle">
    <w:name w:val="ConsPlusTitle"/>
    <w:rsid w:val="006A15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6A153D"/>
    <w:rPr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6A153D"/>
    <w:pPr>
      <w:spacing w:after="0" w:line="240" w:lineRule="auto"/>
    </w:pPr>
    <w:rPr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6A153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6A15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6A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5330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E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666F8C7D5A5263BD6668D4B5CA231915AA9FBD24069118B0EDD21037BB361744DD8C6W6aCJ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1F27B902C63445B7AA0534BCFE9657BAC90FC13528554C647BBBq6g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BC3C-EE22-4DD1-A4BA-397C27EA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2647</Words>
  <Characters>15090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Гозель А. Гаджиева</cp:lastModifiedBy>
  <cp:revision>2</cp:revision>
  <cp:lastPrinted>2023-08-24T07:02:00Z</cp:lastPrinted>
  <dcterms:created xsi:type="dcterms:W3CDTF">2024-03-19T11:10:00Z</dcterms:created>
  <dcterms:modified xsi:type="dcterms:W3CDTF">2024-03-19T11:10:00Z</dcterms:modified>
</cp:coreProperties>
</file>